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B5F2" w14:textId="77777777" w:rsidR="00B64CA8" w:rsidRPr="00B64CA8" w:rsidRDefault="00B64CA8" w:rsidP="00B64CA8">
      <w:pPr>
        <w:shd w:val="clear" w:color="auto" w:fill="FFFFFF"/>
        <w:spacing w:after="0" w:line="720" w:lineRule="atLeast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</w:pPr>
      <w:r w:rsidRPr="00B64CA8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cs-CZ"/>
        </w:rPr>
        <w:t>Nová nařízení proti covidu</w:t>
      </w:r>
    </w:p>
    <w:p w14:paraId="1237B749" w14:textId="77777777" w:rsidR="00B64CA8" w:rsidRPr="00B64CA8" w:rsidRDefault="00B64CA8" w:rsidP="00B64CA8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B64CA8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Služby, ubytovací zařízení, restaurace a hospody, hromadné akce, svatby a pohřby:</w:t>
      </w:r>
    </w:p>
    <w:p w14:paraId="7E7F13C1" w14:textId="77777777" w:rsidR="00B64CA8" w:rsidRPr="00B64CA8" w:rsidRDefault="00B64CA8" w:rsidP="00B64CA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Pro návštěvu restaurací či služeb či účast na hromadných akcích bude od pondělí nutný certifikát o dokončeném očkování či potvrzení o prodělání onemocnění v posledních 180 dnech. Antigenní ani PCR testy již k prokázání bezinfekčnosti stačit nebudou.</w:t>
      </w:r>
    </w:p>
    <w:p w14:paraId="6C25C1B4" w14:textId="77777777" w:rsidR="00B64CA8" w:rsidRPr="00B64CA8" w:rsidRDefault="00B64CA8" w:rsidP="00B64CA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I nadále testy budou moci využívat jako doklad bezinfekčnosti mladí od 12 do 18 let či lidé, kteří se ze zdravotních důvodů očkovat nemohou.</w:t>
      </w:r>
    </w:p>
    <w:p w14:paraId="7F851A7C" w14:textId="77777777" w:rsidR="00B64CA8" w:rsidRPr="00B64CA8" w:rsidRDefault="00B64CA8" w:rsidP="00B64CA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Lidé po první dávce vakcíny se budou muset prokazovat vedle průkazu o aplikaci první dávky také negativním PCR testem.</w:t>
      </w:r>
    </w:p>
    <w:p w14:paraId="3056103E" w14:textId="77777777" w:rsidR="00B64CA8" w:rsidRPr="00B64CA8" w:rsidRDefault="00B64CA8" w:rsidP="00B64CA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Děti do 12 let žádné potvrzení překládat dále nemusí</w:t>
      </w:r>
    </w:p>
    <w:p w14:paraId="70B9E47A" w14:textId="77777777" w:rsidR="00B64CA8" w:rsidRPr="00B64CA8" w:rsidRDefault="00B64CA8" w:rsidP="00B64CA8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B64CA8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PCR testy zdarma:</w:t>
      </w:r>
    </w:p>
    <w:p w14:paraId="267F00E0" w14:textId="77777777" w:rsidR="00B64CA8" w:rsidRPr="00B64CA8" w:rsidRDefault="00B64CA8" w:rsidP="00B64CA8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Lidé, kteří se nemohou ze zdravotních důvodů očkovat, a lidé po první dávce budou mít nárok na 5 PCR testů (platnost tři dny) měsíčně zdarma.</w:t>
      </w:r>
    </w:p>
    <w:p w14:paraId="71516238" w14:textId="77777777" w:rsidR="00B64CA8" w:rsidRPr="00B64CA8" w:rsidRDefault="00B64CA8" w:rsidP="00B64CA8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Plně očkovaní lidé mají nárok na dva PCR testy zdarma za měsíc</w:t>
      </w:r>
    </w:p>
    <w:p w14:paraId="5A31FE2C" w14:textId="77777777" w:rsidR="00B64CA8" w:rsidRPr="00B64CA8" w:rsidRDefault="00B64CA8" w:rsidP="00B64CA8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B64CA8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Doporučení:</w:t>
      </w:r>
    </w:p>
    <w:p w14:paraId="4AF0B354" w14:textId="77777777" w:rsidR="00B64CA8" w:rsidRPr="00B64CA8" w:rsidRDefault="00B64CA8" w:rsidP="00B64CA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Vyhýbat se hromadným akcím a místům s velkou koncentrací osob. Pokud se účastníte, chraňte se rouškami a respirátory, a to i venku</w:t>
      </w:r>
    </w:p>
    <w:p w14:paraId="0F1C7316" w14:textId="77777777" w:rsidR="00B64CA8" w:rsidRPr="00B64CA8" w:rsidRDefault="00B64CA8" w:rsidP="00B64CA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Zaměstnavatelé by měli umožnit, pokud to charakter práce umožňuje, svým zaměstnancům </w:t>
      </w:r>
      <w:proofErr w:type="spellStart"/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homeoffice</w:t>
      </w:r>
      <w:proofErr w:type="spellEnd"/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, aby došlo k omezení kontaktů</w:t>
      </w:r>
    </w:p>
    <w:p w14:paraId="5177D71A" w14:textId="77777777" w:rsidR="00B64CA8" w:rsidRPr="00B64CA8" w:rsidRDefault="00B64CA8" w:rsidP="00B64CA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Vyhýbat se setkání s více lidmi</w:t>
      </w:r>
    </w:p>
    <w:p w14:paraId="7D83DE8D" w14:textId="77777777" w:rsidR="00B64CA8" w:rsidRPr="00B64CA8" w:rsidRDefault="00B64CA8" w:rsidP="00B64CA8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V případě objevení příznaků onemocnění nechoďte mezi lidi, kontaktujte lékaře, dodržujte izolaci a pomozte s trasováním. Vyplňte </w:t>
      </w:r>
      <w:proofErr w:type="spellStart"/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samotrasovací</w:t>
      </w:r>
      <w:proofErr w:type="spellEnd"/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 formulář</w:t>
      </w:r>
    </w:p>
    <w:p w14:paraId="46FDCCD2" w14:textId="77777777" w:rsidR="00B64CA8" w:rsidRPr="00B64CA8" w:rsidRDefault="00B64CA8" w:rsidP="00B64CA8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99999"/>
          <w:sz w:val="29"/>
          <w:szCs w:val="29"/>
          <w:lang w:eastAsia="cs-CZ"/>
        </w:rPr>
      </w:pPr>
      <w:r w:rsidRPr="00B64CA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V případě zhoršení zdravotního stavu neprodleně vyhledejte lékaře</w:t>
      </w:r>
    </w:p>
    <w:p w14:paraId="31658739" w14:textId="77777777" w:rsidR="00EA022A" w:rsidRDefault="00EA022A"/>
    <w:sectPr w:rsidR="00EA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7EC"/>
    <w:multiLevelType w:val="multilevel"/>
    <w:tmpl w:val="965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343F2"/>
    <w:multiLevelType w:val="multilevel"/>
    <w:tmpl w:val="AAE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B5D35"/>
    <w:multiLevelType w:val="multilevel"/>
    <w:tmpl w:val="1E0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5391D"/>
    <w:multiLevelType w:val="multilevel"/>
    <w:tmpl w:val="A2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73CCF"/>
    <w:multiLevelType w:val="multilevel"/>
    <w:tmpl w:val="0BB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91561F"/>
    <w:multiLevelType w:val="multilevel"/>
    <w:tmpl w:val="740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B13163"/>
    <w:multiLevelType w:val="multilevel"/>
    <w:tmpl w:val="C69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4667D9"/>
    <w:multiLevelType w:val="multilevel"/>
    <w:tmpl w:val="96F0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48274D"/>
    <w:multiLevelType w:val="multilevel"/>
    <w:tmpl w:val="C4D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416D41"/>
    <w:multiLevelType w:val="multilevel"/>
    <w:tmpl w:val="41C4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D12353"/>
    <w:multiLevelType w:val="multilevel"/>
    <w:tmpl w:val="E598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A8"/>
    <w:rsid w:val="00B64CA8"/>
    <w:rsid w:val="00E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871C"/>
  <w15:chartTrackingRefBased/>
  <w15:docId w15:val="{C7D98882-3643-46F3-BD03-F3B058AC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Kubálková</dc:creator>
  <cp:keywords/>
  <dc:description/>
  <cp:lastModifiedBy>Ludmila Kubálková</cp:lastModifiedBy>
  <cp:revision>1</cp:revision>
  <dcterms:created xsi:type="dcterms:W3CDTF">2021-11-18T06:40:00Z</dcterms:created>
  <dcterms:modified xsi:type="dcterms:W3CDTF">2021-11-18T06:41:00Z</dcterms:modified>
</cp:coreProperties>
</file>